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BD2FB" w14:textId="77777777" w:rsidR="00AD701F" w:rsidRDefault="003B2EC0">
      <w:pPr>
        <w:jc w:val="center"/>
        <w:rPr>
          <w:rFonts w:ascii="Calibri" w:eastAsia="Calibri" w:hAnsi="Calibri" w:cs="Calibri"/>
          <w:b/>
          <w:sz w:val="32"/>
          <w:szCs w:val="32"/>
        </w:rPr>
      </w:pPr>
      <w:r>
        <w:rPr>
          <w:rFonts w:ascii="Calibri" w:eastAsia="Calibri" w:hAnsi="Calibri" w:cs="Calibri"/>
          <w:b/>
          <w:sz w:val="32"/>
          <w:szCs w:val="32"/>
        </w:rPr>
        <w:t>Langsett Parish Council</w:t>
      </w:r>
    </w:p>
    <w:p w14:paraId="0E9DCC37" w14:textId="77777777" w:rsidR="0023480E" w:rsidRDefault="003B2EC0">
      <w:pPr>
        <w:jc w:val="center"/>
        <w:rPr>
          <w:rFonts w:ascii="Calibri" w:eastAsia="Calibri" w:hAnsi="Calibri" w:cs="Calibri"/>
          <w:b/>
        </w:rPr>
      </w:pPr>
      <w:r>
        <w:rPr>
          <w:rFonts w:ascii="Calibri" w:eastAsia="Calibri" w:hAnsi="Calibri" w:cs="Calibri"/>
          <w:b/>
        </w:rPr>
        <w:t xml:space="preserve">Minutes of the </w:t>
      </w:r>
      <w:r w:rsidR="00772CA4">
        <w:rPr>
          <w:rFonts w:ascii="Calibri" w:eastAsia="Calibri" w:hAnsi="Calibri" w:cs="Calibri"/>
          <w:b/>
        </w:rPr>
        <w:t xml:space="preserve">Annual </w:t>
      </w:r>
      <w:r w:rsidR="0023480E">
        <w:rPr>
          <w:rFonts w:ascii="Calibri" w:eastAsia="Calibri" w:hAnsi="Calibri" w:cs="Calibri"/>
          <w:b/>
        </w:rPr>
        <w:t xml:space="preserve">Parishioners </w:t>
      </w:r>
      <w:r>
        <w:rPr>
          <w:rFonts w:ascii="Calibri" w:eastAsia="Calibri" w:hAnsi="Calibri" w:cs="Calibri"/>
          <w:b/>
        </w:rPr>
        <w:t xml:space="preserve">Meeting </w:t>
      </w:r>
      <w:r w:rsidR="00772CA4">
        <w:rPr>
          <w:rFonts w:ascii="Calibri" w:eastAsia="Calibri" w:hAnsi="Calibri" w:cs="Calibri"/>
          <w:b/>
        </w:rPr>
        <w:t xml:space="preserve">of Langsett Parish Council </w:t>
      </w:r>
    </w:p>
    <w:p w14:paraId="39A6CC93" w14:textId="56B01E3D" w:rsidR="00AD701F" w:rsidRDefault="0098040C">
      <w:pPr>
        <w:jc w:val="center"/>
        <w:rPr>
          <w:rFonts w:ascii="Calibri" w:eastAsia="Calibri" w:hAnsi="Calibri" w:cs="Calibri"/>
          <w:b/>
        </w:rPr>
      </w:pPr>
      <w:r>
        <w:rPr>
          <w:rFonts w:ascii="Calibri" w:eastAsia="Calibri" w:hAnsi="Calibri" w:cs="Calibri"/>
          <w:b/>
        </w:rPr>
        <w:t>h</w:t>
      </w:r>
      <w:r w:rsidR="003B2EC0">
        <w:rPr>
          <w:rFonts w:ascii="Calibri" w:eastAsia="Calibri" w:hAnsi="Calibri" w:cs="Calibri"/>
          <w:b/>
        </w:rPr>
        <w:t xml:space="preserve">eld at The Barn, Langsett on </w:t>
      </w:r>
      <w:r w:rsidR="0040141B">
        <w:rPr>
          <w:rFonts w:ascii="Calibri" w:eastAsia="Calibri" w:hAnsi="Calibri" w:cs="Calibri"/>
          <w:b/>
        </w:rPr>
        <w:t>Mon</w:t>
      </w:r>
      <w:r w:rsidR="003B2EC0">
        <w:rPr>
          <w:rFonts w:ascii="Calibri" w:eastAsia="Calibri" w:hAnsi="Calibri" w:cs="Calibri"/>
          <w:b/>
        </w:rPr>
        <w:t xml:space="preserve">day </w:t>
      </w:r>
      <w:r w:rsidR="00772CA4">
        <w:rPr>
          <w:rFonts w:ascii="Calibri" w:eastAsia="Calibri" w:hAnsi="Calibri" w:cs="Calibri"/>
          <w:b/>
        </w:rPr>
        <w:t>20</w:t>
      </w:r>
      <w:r w:rsidR="00772CA4" w:rsidRPr="00772CA4">
        <w:rPr>
          <w:rFonts w:ascii="Calibri" w:eastAsia="Calibri" w:hAnsi="Calibri" w:cs="Calibri"/>
          <w:b/>
          <w:vertAlign w:val="superscript"/>
        </w:rPr>
        <w:t>th</w:t>
      </w:r>
      <w:r w:rsidR="00772CA4">
        <w:rPr>
          <w:rFonts w:ascii="Calibri" w:eastAsia="Calibri" w:hAnsi="Calibri" w:cs="Calibri"/>
          <w:b/>
        </w:rPr>
        <w:t xml:space="preserve"> May</w:t>
      </w:r>
      <w:r w:rsidR="003B2EC0">
        <w:rPr>
          <w:rFonts w:ascii="Calibri" w:eastAsia="Calibri" w:hAnsi="Calibri" w:cs="Calibri"/>
          <w:b/>
        </w:rPr>
        <w:t xml:space="preserve"> 2019 at </w:t>
      </w:r>
      <w:r w:rsidR="0040141B">
        <w:rPr>
          <w:rFonts w:ascii="Calibri" w:eastAsia="Calibri" w:hAnsi="Calibri" w:cs="Calibri"/>
          <w:b/>
        </w:rPr>
        <w:t>7.00</w:t>
      </w:r>
      <w:r w:rsidR="003B2EC0">
        <w:rPr>
          <w:rFonts w:ascii="Calibri" w:eastAsia="Calibri" w:hAnsi="Calibri" w:cs="Calibri"/>
          <w:b/>
        </w:rPr>
        <w:t>pm</w:t>
      </w:r>
    </w:p>
    <w:p w14:paraId="3ED7EFF2" w14:textId="77777777" w:rsidR="0023480E" w:rsidRDefault="0023480E">
      <w:pPr>
        <w:jc w:val="center"/>
        <w:rPr>
          <w:rFonts w:ascii="Calibri" w:eastAsia="Calibri" w:hAnsi="Calibri" w:cs="Calibri"/>
          <w:b/>
        </w:rPr>
      </w:pPr>
    </w:p>
    <w:p w14:paraId="4F0301BD" w14:textId="77777777" w:rsidR="00AD701F" w:rsidRDefault="00AD701F">
      <w:pPr>
        <w:tabs>
          <w:tab w:val="left" w:pos="709"/>
        </w:tabs>
        <w:ind w:left="709"/>
        <w:rPr>
          <w:rFonts w:ascii="Calibri" w:eastAsia="Calibri" w:hAnsi="Calibri" w:cs="Calibri"/>
        </w:rPr>
      </w:pPr>
    </w:p>
    <w:p w14:paraId="41667D70" w14:textId="292B12C8" w:rsidR="00AD701F" w:rsidRDefault="003B2EC0">
      <w:pPr>
        <w:tabs>
          <w:tab w:val="left" w:pos="567"/>
        </w:tabs>
        <w:rPr>
          <w:rFonts w:ascii="Calibri" w:eastAsia="Calibri" w:hAnsi="Calibri" w:cs="Calibri"/>
        </w:rPr>
      </w:pPr>
      <w:r>
        <w:rPr>
          <w:rFonts w:ascii="Calibri" w:eastAsia="Calibri" w:hAnsi="Calibri" w:cs="Calibri"/>
          <w:b/>
        </w:rPr>
        <w:t>Present</w:t>
      </w:r>
      <w:r>
        <w:rPr>
          <w:rFonts w:ascii="Calibri" w:eastAsia="Calibri" w:hAnsi="Calibri" w:cs="Calibri"/>
        </w:rPr>
        <w:t xml:space="preserve">: Cllr Adrian James (Chair), </w:t>
      </w:r>
      <w:r w:rsidR="0040141B">
        <w:rPr>
          <w:rFonts w:ascii="Calibri" w:eastAsia="Calibri" w:hAnsi="Calibri" w:cs="Calibri"/>
        </w:rPr>
        <w:t xml:space="preserve">Cllr John Key, </w:t>
      </w:r>
      <w:r>
        <w:rPr>
          <w:rFonts w:ascii="Calibri" w:eastAsia="Calibri" w:hAnsi="Calibri" w:cs="Calibri"/>
        </w:rPr>
        <w:t xml:space="preserve">Cllr Lynn Hammond, Cllr Linda Taylor, </w:t>
      </w:r>
      <w:r w:rsidR="00772CA4">
        <w:rPr>
          <w:rFonts w:ascii="Calibri" w:eastAsia="Calibri" w:hAnsi="Calibri" w:cs="Calibri"/>
        </w:rPr>
        <w:t xml:space="preserve">residents </w:t>
      </w:r>
      <w:r>
        <w:rPr>
          <w:rFonts w:ascii="Calibri" w:eastAsia="Calibri" w:hAnsi="Calibri" w:cs="Calibri"/>
        </w:rPr>
        <w:t xml:space="preserve">and Mrs Avril Sturdy (Clerk &amp; RFO) </w:t>
      </w:r>
    </w:p>
    <w:p w14:paraId="1F1169FB" w14:textId="77777777" w:rsidR="00AD701F" w:rsidRDefault="003B2EC0">
      <w:pPr>
        <w:tabs>
          <w:tab w:val="left" w:pos="709"/>
        </w:tabs>
        <w:rPr>
          <w:rFonts w:ascii="Calibri" w:eastAsia="Calibri" w:hAnsi="Calibri" w:cs="Calibri"/>
        </w:rPr>
      </w:pPr>
      <w:r>
        <w:rPr>
          <w:rFonts w:ascii="Calibri" w:eastAsia="Calibri" w:hAnsi="Calibri" w:cs="Calibri"/>
        </w:rPr>
        <w:t>____________________________________________________________________________________</w:t>
      </w:r>
    </w:p>
    <w:p w14:paraId="7A1B7A74" w14:textId="77777777" w:rsidR="00AD701F" w:rsidRDefault="00AD701F">
      <w:pPr>
        <w:rPr>
          <w:rFonts w:ascii="Calibri" w:eastAsia="Calibri" w:hAnsi="Calibri" w:cs="Calibri"/>
        </w:rPr>
      </w:pPr>
    </w:p>
    <w:p w14:paraId="6A3217A0" w14:textId="77777777" w:rsidR="007A2C7B" w:rsidRPr="004618C9" w:rsidRDefault="007A2C7B" w:rsidP="007A2C7B">
      <w:pPr>
        <w:tabs>
          <w:tab w:val="left" w:pos="567"/>
          <w:tab w:val="left" w:pos="851"/>
          <w:tab w:val="left" w:pos="1134"/>
        </w:tabs>
        <w:ind w:left="1134" w:hanging="1134"/>
        <w:rPr>
          <w:rFonts w:asciiTheme="majorHAnsi" w:eastAsia="Calibri" w:hAnsiTheme="majorHAnsi" w:cstheme="majorHAnsi"/>
          <w:b/>
        </w:rPr>
      </w:pPr>
    </w:p>
    <w:p w14:paraId="11AE6997" w14:textId="72EE06A6" w:rsidR="007A2C7B" w:rsidRPr="004618C9" w:rsidRDefault="004618C9" w:rsidP="004618C9">
      <w:pPr>
        <w:tabs>
          <w:tab w:val="left" w:pos="567"/>
          <w:tab w:val="left" w:pos="851"/>
          <w:tab w:val="left" w:pos="1134"/>
        </w:tabs>
        <w:ind w:left="1134" w:hanging="1134"/>
        <w:rPr>
          <w:rFonts w:asciiTheme="majorHAnsi" w:hAnsiTheme="majorHAnsi" w:cstheme="majorHAnsi"/>
          <w:b/>
          <w:bCs/>
        </w:rPr>
      </w:pPr>
      <w:r w:rsidRPr="004618C9">
        <w:rPr>
          <w:rFonts w:asciiTheme="majorHAnsi" w:hAnsiTheme="majorHAnsi" w:cstheme="majorHAnsi"/>
          <w:b/>
          <w:bCs/>
        </w:rPr>
        <w:t>1.</w:t>
      </w:r>
      <w:r w:rsidRPr="004618C9">
        <w:rPr>
          <w:rFonts w:asciiTheme="majorHAnsi" w:hAnsiTheme="majorHAnsi" w:cstheme="majorHAnsi"/>
          <w:b/>
          <w:bCs/>
        </w:rPr>
        <w:tab/>
      </w:r>
      <w:r w:rsidR="0023480E" w:rsidRPr="004618C9">
        <w:rPr>
          <w:rFonts w:asciiTheme="majorHAnsi" w:hAnsiTheme="majorHAnsi" w:cstheme="majorHAnsi"/>
          <w:b/>
          <w:bCs/>
        </w:rPr>
        <w:t>Apologies</w:t>
      </w:r>
      <w:r w:rsidR="007A2C7B" w:rsidRPr="004618C9">
        <w:rPr>
          <w:rFonts w:asciiTheme="majorHAnsi" w:hAnsiTheme="majorHAnsi" w:cstheme="majorHAnsi"/>
          <w:b/>
          <w:bCs/>
        </w:rPr>
        <w:t xml:space="preserve"> </w:t>
      </w:r>
    </w:p>
    <w:p w14:paraId="3E3BE22B" w14:textId="242EBA19" w:rsidR="00F1326F" w:rsidRPr="004618C9" w:rsidRDefault="007A2C7B" w:rsidP="004618C9">
      <w:pPr>
        <w:tabs>
          <w:tab w:val="left" w:pos="567"/>
          <w:tab w:val="left" w:pos="851"/>
          <w:tab w:val="left" w:pos="1134"/>
        </w:tabs>
        <w:ind w:left="1134" w:hanging="1134"/>
        <w:rPr>
          <w:rFonts w:asciiTheme="majorHAnsi" w:eastAsia="Calibri" w:hAnsiTheme="majorHAnsi" w:cstheme="majorHAnsi"/>
          <w:color w:val="000000"/>
        </w:rPr>
      </w:pPr>
      <w:r w:rsidRPr="004618C9">
        <w:rPr>
          <w:rFonts w:asciiTheme="majorHAnsi" w:eastAsia="Calibri" w:hAnsiTheme="majorHAnsi" w:cstheme="majorHAnsi"/>
          <w:b/>
          <w:bCs/>
          <w:color w:val="000000"/>
        </w:rPr>
        <w:tab/>
      </w:r>
      <w:r w:rsidR="0023480E" w:rsidRPr="004618C9">
        <w:rPr>
          <w:rFonts w:asciiTheme="majorHAnsi" w:eastAsia="Calibri" w:hAnsiTheme="majorHAnsi" w:cstheme="majorHAnsi"/>
          <w:color w:val="000000"/>
        </w:rPr>
        <w:t>None received</w:t>
      </w:r>
    </w:p>
    <w:p w14:paraId="00EFFCB9" w14:textId="77777777" w:rsidR="00F1326F" w:rsidRPr="004618C9" w:rsidRDefault="00F1326F" w:rsidP="004618C9">
      <w:pPr>
        <w:tabs>
          <w:tab w:val="left" w:pos="567"/>
          <w:tab w:val="left" w:pos="851"/>
          <w:tab w:val="left" w:pos="1134"/>
        </w:tabs>
        <w:ind w:left="1134" w:hanging="1134"/>
        <w:rPr>
          <w:rFonts w:asciiTheme="majorHAnsi" w:eastAsia="Calibri" w:hAnsiTheme="majorHAnsi" w:cstheme="majorHAnsi"/>
          <w:b/>
          <w:bCs/>
          <w:color w:val="000000"/>
        </w:rPr>
      </w:pPr>
    </w:p>
    <w:p w14:paraId="0D89698D" w14:textId="7730DA6A" w:rsidR="0023480E" w:rsidRPr="004618C9" w:rsidRDefault="004618C9" w:rsidP="004618C9">
      <w:pPr>
        <w:tabs>
          <w:tab w:val="left" w:pos="567"/>
        </w:tabs>
        <w:spacing w:line="360" w:lineRule="auto"/>
        <w:rPr>
          <w:rFonts w:asciiTheme="majorHAnsi" w:hAnsiTheme="majorHAnsi" w:cstheme="majorHAnsi"/>
          <w:b/>
          <w:bCs/>
        </w:rPr>
      </w:pPr>
      <w:r w:rsidRPr="004618C9">
        <w:rPr>
          <w:rFonts w:asciiTheme="majorHAnsi" w:hAnsiTheme="majorHAnsi" w:cstheme="majorHAnsi"/>
          <w:b/>
          <w:bCs/>
        </w:rPr>
        <w:t>2.</w:t>
      </w:r>
      <w:r w:rsidRPr="004618C9">
        <w:rPr>
          <w:rFonts w:asciiTheme="majorHAnsi" w:hAnsiTheme="majorHAnsi" w:cstheme="majorHAnsi"/>
          <w:b/>
          <w:bCs/>
        </w:rPr>
        <w:tab/>
      </w:r>
      <w:r w:rsidR="0023480E" w:rsidRPr="004618C9">
        <w:rPr>
          <w:rFonts w:asciiTheme="majorHAnsi" w:hAnsiTheme="majorHAnsi" w:cstheme="majorHAnsi"/>
          <w:b/>
          <w:bCs/>
        </w:rPr>
        <w:t>Minutes and matters arising from the previous Annual Parishioners’ meeting</w:t>
      </w:r>
    </w:p>
    <w:p w14:paraId="35D56708" w14:textId="0F77277D" w:rsidR="004618C9" w:rsidRPr="004618C9" w:rsidRDefault="004618C9" w:rsidP="004618C9">
      <w:pPr>
        <w:tabs>
          <w:tab w:val="left" w:pos="567"/>
        </w:tabs>
        <w:ind w:left="720"/>
        <w:jc w:val="both"/>
        <w:rPr>
          <w:rFonts w:asciiTheme="majorHAnsi" w:hAnsiTheme="majorHAnsi" w:cstheme="majorHAnsi"/>
        </w:rPr>
      </w:pPr>
      <w:r w:rsidRPr="004618C9">
        <w:rPr>
          <w:rFonts w:asciiTheme="majorHAnsi" w:hAnsiTheme="majorHAnsi" w:cstheme="majorHAnsi"/>
        </w:rPr>
        <w:t xml:space="preserve">It was noted that </w:t>
      </w:r>
      <w:r w:rsidR="0023480E" w:rsidRPr="004618C9">
        <w:rPr>
          <w:rFonts w:asciiTheme="majorHAnsi" w:hAnsiTheme="majorHAnsi" w:cstheme="majorHAnsi"/>
        </w:rPr>
        <w:t xml:space="preserve">Minute 5 re litter bins </w:t>
      </w:r>
      <w:r w:rsidRPr="004618C9">
        <w:rPr>
          <w:rFonts w:asciiTheme="majorHAnsi" w:hAnsiTheme="majorHAnsi" w:cstheme="majorHAnsi"/>
        </w:rPr>
        <w:t xml:space="preserve">remained an issue. </w:t>
      </w:r>
      <w:r w:rsidRPr="004618C9">
        <w:rPr>
          <w:rFonts w:asciiTheme="majorHAnsi" w:hAnsiTheme="majorHAnsi" w:cstheme="majorHAnsi"/>
        </w:rPr>
        <w:t xml:space="preserve">There were no </w:t>
      </w:r>
      <w:r w:rsidRPr="004618C9">
        <w:rPr>
          <w:rFonts w:asciiTheme="majorHAnsi" w:hAnsiTheme="majorHAnsi" w:cstheme="majorHAnsi"/>
        </w:rPr>
        <w:t xml:space="preserve">other </w:t>
      </w:r>
      <w:r w:rsidRPr="004618C9">
        <w:rPr>
          <w:rFonts w:asciiTheme="majorHAnsi" w:hAnsiTheme="majorHAnsi" w:cstheme="majorHAnsi"/>
        </w:rPr>
        <w:t xml:space="preserve">matters arising. </w:t>
      </w:r>
    </w:p>
    <w:p w14:paraId="0F3C44F7" w14:textId="66EECD96" w:rsidR="004618C9" w:rsidRPr="004618C9" w:rsidRDefault="004618C9" w:rsidP="004618C9">
      <w:pPr>
        <w:tabs>
          <w:tab w:val="left" w:pos="567"/>
        </w:tabs>
        <w:ind w:left="720"/>
        <w:jc w:val="both"/>
        <w:rPr>
          <w:rFonts w:asciiTheme="majorHAnsi" w:hAnsiTheme="majorHAnsi" w:cstheme="majorHAnsi"/>
          <w:bCs/>
          <w:i/>
        </w:rPr>
      </w:pPr>
      <w:r w:rsidRPr="004618C9">
        <w:rPr>
          <w:rFonts w:asciiTheme="majorHAnsi" w:hAnsiTheme="majorHAnsi" w:cstheme="majorHAnsi"/>
          <w:bCs/>
          <w:i/>
        </w:rPr>
        <w:t xml:space="preserve">It was </w:t>
      </w:r>
      <w:r w:rsidRPr="004618C9">
        <w:rPr>
          <w:rFonts w:asciiTheme="majorHAnsi" w:hAnsiTheme="majorHAnsi" w:cstheme="majorHAnsi"/>
          <w:b/>
          <w:i/>
        </w:rPr>
        <w:t>r</w:t>
      </w:r>
      <w:r w:rsidRPr="004618C9">
        <w:rPr>
          <w:rFonts w:asciiTheme="majorHAnsi" w:hAnsiTheme="majorHAnsi" w:cstheme="majorHAnsi"/>
          <w:b/>
          <w:i/>
        </w:rPr>
        <w:t>esolved</w:t>
      </w:r>
      <w:r w:rsidRPr="004618C9">
        <w:rPr>
          <w:rFonts w:asciiTheme="majorHAnsi" w:hAnsiTheme="majorHAnsi" w:cstheme="majorHAnsi"/>
          <w:bCs/>
          <w:i/>
        </w:rPr>
        <w:t xml:space="preserve"> that the minutes be approved.</w:t>
      </w:r>
    </w:p>
    <w:p w14:paraId="2B27A4AA" w14:textId="0FF44133" w:rsidR="0023480E" w:rsidRPr="004618C9" w:rsidRDefault="0023480E" w:rsidP="004618C9">
      <w:pPr>
        <w:tabs>
          <w:tab w:val="left" w:pos="567"/>
        </w:tabs>
        <w:jc w:val="both"/>
        <w:rPr>
          <w:rFonts w:asciiTheme="majorHAnsi" w:hAnsiTheme="majorHAnsi" w:cstheme="majorHAnsi"/>
        </w:rPr>
      </w:pPr>
    </w:p>
    <w:p w14:paraId="423195F9" w14:textId="5622581D" w:rsidR="0023480E" w:rsidRPr="004618C9" w:rsidRDefault="004618C9" w:rsidP="004618C9">
      <w:pPr>
        <w:tabs>
          <w:tab w:val="left" w:pos="567"/>
        </w:tabs>
        <w:spacing w:line="360" w:lineRule="auto"/>
        <w:rPr>
          <w:rFonts w:asciiTheme="majorHAnsi" w:hAnsiTheme="majorHAnsi" w:cstheme="majorHAnsi"/>
          <w:b/>
          <w:bCs/>
        </w:rPr>
      </w:pPr>
      <w:r>
        <w:rPr>
          <w:rFonts w:asciiTheme="majorHAnsi" w:hAnsiTheme="majorHAnsi" w:cstheme="majorHAnsi"/>
          <w:b/>
          <w:bCs/>
        </w:rPr>
        <w:t>3.</w:t>
      </w:r>
      <w:r>
        <w:rPr>
          <w:rFonts w:asciiTheme="majorHAnsi" w:hAnsiTheme="majorHAnsi" w:cstheme="majorHAnsi"/>
          <w:b/>
          <w:bCs/>
        </w:rPr>
        <w:tab/>
      </w:r>
      <w:r w:rsidR="0023480E" w:rsidRPr="004618C9">
        <w:rPr>
          <w:rFonts w:asciiTheme="majorHAnsi" w:hAnsiTheme="majorHAnsi" w:cstheme="majorHAnsi"/>
          <w:b/>
          <w:bCs/>
        </w:rPr>
        <w:t>To receive the Chairman’s report for 2018/2019</w:t>
      </w:r>
    </w:p>
    <w:p w14:paraId="6430D12B" w14:textId="48FEFD88" w:rsidR="004618C9" w:rsidRDefault="004618C9" w:rsidP="004618C9">
      <w:pPr>
        <w:tabs>
          <w:tab w:val="left" w:pos="567"/>
        </w:tabs>
        <w:ind w:left="720"/>
        <w:jc w:val="both"/>
        <w:rPr>
          <w:rFonts w:asciiTheme="majorHAnsi" w:hAnsiTheme="majorHAnsi" w:cstheme="majorHAnsi"/>
        </w:rPr>
      </w:pPr>
      <w:r w:rsidRPr="004618C9">
        <w:rPr>
          <w:rFonts w:asciiTheme="majorHAnsi" w:hAnsiTheme="majorHAnsi" w:cstheme="majorHAnsi"/>
        </w:rPr>
        <w:t>The Chair</w:t>
      </w:r>
      <w:r>
        <w:rPr>
          <w:rFonts w:asciiTheme="majorHAnsi" w:hAnsiTheme="majorHAnsi" w:cstheme="majorHAnsi"/>
        </w:rPr>
        <w:t>man</w:t>
      </w:r>
      <w:r w:rsidRPr="004618C9">
        <w:rPr>
          <w:rFonts w:asciiTheme="majorHAnsi" w:hAnsiTheme="majorHAnsi" w:cstheme="majorHAnsi"/>
        </w:rPr>
        <w:t xml:space="preserve"> gave the following report:</w:t>
      </w:r>
    </w:p>
    <w:p w14:paraId="79511721" w14:textId="77777777" w:rsidR="004618C9" w:rsidRPr="004618C9" w:rsidRDefault="004618C9" w:rsidP="004618C9">
      <w:pPr>
        <w:tabs>
          <w:tab w:val="left" w:pos="567"/>
        </w:tabs>
        <w:ind w:left="720"/>
        <w:jc w:val="both"/>
        <w:rPr>
          <w:rFonts w:asciiTheme="majorHAnsi" w:hAnsiTheme="majorHAnsi" w:cstheme="majorHAnsi"/>
        </w:rPr>
      </w:pPr>
    </w:p>
    <w:p w14:paraId="24DE25BD" w14:textId="77777777" w:rsidR="0023480E" w:rsidRPr="004618C9" w:rsidRDefault="0023480E" w:rsidP="004618C9">
      <w:pPr>
        <w:pStyle w:val="BodyA"/>
        <w:ind w:left="720"/>
        <w:jc w:val="both"/>
        <w:rPr>
          <w:rFonts w:asciiTheme="majorHAnsi" w:hAnsiTheme="majorHAnsi" w:cstheme="majorHAnsi"/>
        </w:rPr>
      </w:pPr>
      <w:r w:rsidRPr="004618C9">
        <w:rPr>
          <w:rFonts w:asciiTheme="majorHAnsi" w:hAnsiTheme="majorHAnsi" w:cstheme="majorHAnsi"/>
        </w:rPr>
        <w:t>The Parish Council has continued its pattern of bi-monthly meetings but also had an extraordinary meeting in early 2019, as a consequence of a number of extra demands being made on its time. These revolved in particular around concerns about extensive roadworks being undertaken by Highways England (HE) and related agencies on the A628; about the growing problem of parking in and around Langsett; about the likely impact on parking of proposals by Yorkshire Water to increase the number of visitors to the area; and about the continued lack of action by BMBC and HE to resolve the air quality management issues in Langsett. The Parish Council is continuing its efforts to achieve a constructive engagement with these agencies in order to address these issues and to ensure that, in future, it is consulted well in advance about any similar developments.</w:t>
      </w:r>
    </w:p>
    <w:p w14:paraId="795A9CE6" w14:textId="77777777" w:rsidR="0023480E" w:rsidRPr="004618C9" w:rsidRDefault="0023480E" w:rsidP="004618C9">
      <w:pPr>
        <w:pStyle w:val="BodyA"/>
        <w:ind w:left="720"/>
        <w:jc w:val="both"/>
        <w:rPr>
          <w:rFonts w:asciiTheme="majorHAnsi" w:hAnsiTheme="majorHAnsi" w:cstheme="majorHAnsi"/>
        </w:rPr>
      </w:pPr>
      <w:r w:rsidRPr="004618C9">
        <w:rPr>
          <w:rFonts w:asciiTheme="majorHAnsi" w:hAnsiTheme="majorHAnsi" w:cstheme="majorHAnsi"/>
        </w:rPr>
        <w:t xml:space="preserve">The Council records with regret the resignation of </w:t>
      </w:r>
      <w:proofErr w:type="spellStart"/>
      <w:r w:rsidRPr="004618C9">
        <w:rPr>
          <w:rFonts w:asciiTheme="majorHAnsi" w:hAnsiTheme="majorHAnsi" w:cstheme="majorHAnsi"/>
        </w:rPr>
        <w:t>Mrs</w:t>
      </w:r>
      <w:proofErr w:type="spellEnd"/>
      <w:r w:rsidRPr="004618C9">
        <w:rPr>
          <w:rFonts w:asciiTheme="majorHAnsi" w:hAnsiTheme="majorHAnsi" w:cstheme="majorHAnsi"/>
        </w:rPr>
        <w:t xml:space="preserve"> Steph </w:t>
      </w:r>
      <w:proofErr w:type="spellStart"/>
      <w:r w:rsidRPr="004618C9">
        <w:rPr>
          <w:rFonts w:asciiTheme="majorHAnsi" w:hAnsiTheme="majorHAnsi" w:cstheme="majorHAnsi"/>
        </w:rPr>
        <w:t>Tolson</w:t>
      </w:r>
      <w:proofErr w:type="spellEnd"/>
      <w:r w:rsidRPr="004618C9">
        <w:rPr>
          <w:rFonts w:asciiTheme="majorHAnsi" w:hAnsiTheme="majorHAnsi" w:cstheme="majorHAnsi"/>
        </w:rPr>
        <w:t xml:space="preserve"> as Clerk to the Council and RFO in May 2018 and acknowledges the very real contribution she made to its work during her tenure. We have, however, been very fortunate to appoint as her successor </w:t>
      </w:r>
      <w:proofErr w:type="spellStart"/>
      <w:r w:rsidRPr="004618C9">
        <w:rPr>
          <w:rFonts w:asciiTheme="majorHAnsi" w:hAnsiTheme="majorHAnsi" w:cstheme="majorHAnsi"/>
        </w:rPr>
        <w:t>Mrs</w:t>
      </w:r>
      <w:proofErr w:type="spellEnd"/>
      <w:r w:rsidRPr="004618C9">
        <w:rPr>
          <w:rFonts w:asciiTheme="majorHAnsi" w:hAnsiTheme="majorHAnsi" w:cstheme="majorHAnsi"/>
        </w:rPr>
        <w:t xml:space="preserve"> Avril Sturdy, who is also Clerk to Thurgoland Parish Council. It is thanks to the hard work of both that the work and procedures of the Council have again been carefully </w:t>
      </w:r>
      <w:proofErr w:type="spellStart"/>
      <w:r w:rsidRPr="004618C9">
        <w:rPr>
          <w:rFonts w:asciiTheme="majorHAnsi" w:hAnsiTheme="majorHAnsi" w:cstheme="majorHAnsi"/>
        </w:rPr>
        <w:t>scrutinised</w:t>
      </w:r>
      <w:proofErr w:type="spellEnd"/>
      <w:r w:rsidRPr="004618C9">
        <w:rPr>
          <w:rFonts w:asciiTheme="majorHAnsi" w:hAnsiTheme="majorHAnsi" w:cstheme="majorHAnsi"/>
        </w:rPr>
        <w:t xml:space="preserve"> in the annual internal audit by Diane Brown, the Council’</w:t>
      </w:r>
      <w:r w:rsidRPr="004618C9">
        <w:rPr>
          <w:rFonts w:asciiTheme="majorHAnsi" w:hAnsiTheme="majorHAnsi" w:cstheme="majorHAnsi"/>
          <w:lang w:val="pt-PT"/>
        </w:rPr>
        <w:t>s Internal Auditor</w:t>
      </w:r>
      <w:r w:rsidRPr="004618C9">
        <w:rPr>
          <w:rFonts w:asciiTheme="majorHAnsi" w:hAnsiTheme="majorHAnsi" w:cstheme="majorHAnsi"/>
        </w:rPr>
        <w:t>, who concluded that “Langsett Parish Council continues to be a well-run Council”, enabling her to sign her Annual Return without qualification. The auditor made several recommendations, which will be considered in the near future. The precept request for 2019-20 was reviewed and was raised by £35 to £3535 in order to cover small increases in standard costs.</w:t>
      </w:r>
    </w:p>
    <w:p w14:paraId="24420A35" w14:textId="77777777" w:rsidR="0023480E" w:rsidRPr="004618C9" w:rsidRDefault="0023480E" w:rsidP="004618C9">
      <w:pPr>
        <w:pStyle w:val="BodyA"/>
        <w:ind w:left="720"/>
        <w:jc w:val="both"/>
        <w:rPr>
          <w:rFonts w:asciiTheme="majorHAnsi" w:hAnsiTheme="majorHAnsi" w:cstheme="majorHAnsi"/>
        </w:rPr>
      </w:pPr>
      <w:r w:rsidRPr="004618C9">
        <w:rPr>
          <w:rFonts w:asciiTheme="majorHAnsi" w:hAnsiTheme="majorHAnsi" w:cstheme="majorHAnsi"/>
        </w:rPr>
        <w:t xml:space="preserve">The Council records with regret the decision of </w:t>
      </w:r>
      <w:proofErr w:type="spellStart"/>
      <w:r w:rsidRPr="004618C9">
        <w:rPr>
          <w:rFonts w:asciiTheme="majorHAnsi" w:hAnsiTheme="majorHAnsi" w:cstheme="majorHAnsi"/>
        </w:rPr>
        <w:t>Councillor</w:t>
      </w:r>
      <w:proofErr w:type="spellEnd"/>
      <w:r w:rsidRPr="004618C9">
        <w:rPr>
          <w:rFonts w:asciiTheme="majorHAnsi" w:hAnsiTheme="majorHAnsi" w:cstheme="majorHAnsi"/>
        </w:rPr>
        <w:t xml:space="preserve"> Stephen Sedgewick not to stand again in the Council elections that took place in May 2019 and wishes to thank him for his contribution while he was a member of the Council. There was no call for an election for a replacement and as a result the Council has sought expressions of interest from those who would be willing to be co-opted with a view to making a selection in the near future.</w:t>
      </w:r>
    </w:p>
    <w:p w14:paraId="148E6767" w14:textId="77777777" w:rsidR="0023480E" w:rsidRPr="004618C9" w:rsidRDefault="0023480E" w:rsidP="004618C9">
      <w:pPr>
        <w:pStyle w:val="BodyA"/>
        <w:ind w:left="720"/>
        <w:jc w:val="both"/>
        <w:rPr>
          <w:rFonts w:asciiTheme="majorHAnsi" w:hAnsiTheme="majorHAnsi" w:cstheme="majorHAnsi"/>
        </w:rPr>
      </w:pPr>
      <w:r w:rsidRPr="004618C9">
        <w:rPr>
          <w:rFonts w:asciiTheme="majorHAnsi" w:hAnsiTheme="majorHAnsi" w:cstheme="majorHAnsi"/>
        </w:rPr>
        <w:lastRenderedPageBreak/>
        <w:t xml:space="preserve">After sustained hard work by the Clerk, it is a pleasure to be able to record that a defibrillator has been purchased and installed in Langsett and that consideration is being given to mounting local first-aid training. Discussions are also continuing about how to improve communications between the Council and residents, including </w:t>
      </w:r>
      <w:proofErr w:type="spellStart"/>
      <w:r w:rsidRPr="004618C9">
        <w:rPr>
          <w:rFonts w:asciiTheme="majorHAnsi" w:hAnsiTheme="majorHAnsi" w:cstheme="majorHAnsi"/>
        </w:rPr>
        <w:t>resiting</w:t>
      </w:r>
      <w:proofErr w:type="spellEnd"/>
      <w:r w:rsidRPr="004618C9">
        <w:rPr>
          <w:rFonts w:asciiTheme="majorHAnsi" w:hAnsiTheme="majorHAnsi" w:cstheme="majorHAnsi"/>
        </w:rPr>
        <w:t xml:space="preserve"> the Parish Council notice-board when an appropriate location has been identified and approved by the local planning authority.</w:t>
      </w:r>
    </w:p>
    <w:p w14:paraId="5562789D" w14:textId="2BD93538" w:rsidR="0023480E" w:rsidRPr="004618C9" w:rsidRDefault="004618C9" w:rsidP="0023480E">
      <w:pPr>
        <w:spacing w:line="360" w:lineRule="auto"/>
        <w:rPr>
          <w:rFonts w:asciiTheme="majorHAnsi" w:hAnsiTheme="majorHAnsi" w:cstheme="majorHAnsi"/>
          <w:b/>
          <w:bCs/>
        </w:rPr>
      </w:pPr>
      <w:r>
        <w:rPr>
          <w:rFonts w:asciiTheme="majorHAnsi" w:hAnsiTheme="majorHAnsi" w:cstheme="majorHAnsi"/>
          <w:b/>
          <w:bCs/>
        </w:rPr>
        <w:t>4.</w:t>
      </w:r>
      <w:r>
        <w:rPr>
          <w:rFonts w:asciiTheme="majorHAnsi" w:hAnsiTheme="majorHAnsi" w:cstheme="majorHAnsi"/>
          <w:b/>
          <w:bCs/>
        </w:rPr>
        <w:tab/>
      </w:r>
      <w:r w:rsidR="0023480E" w:rsidRPr="004618C9">
        <w:rPr>
          <w:rFonts w:asciiTheme="majorHAnsi" w:hAnsiTheme="majorHAnsi" w:cstheme="majorHAnsi"/>
          <w:b/>
          <w:bCs/>
        </w:rPr>
        <w:t>To receive the Audited Accounts for 2017/2018</w:t>
      </w:r>
    </w:p>
    <w:p w14:paraId="7D372543" w14:textId="024A539B" w:rsidR="0023480E" w:rsidRPr="004618C9" w:rsidRDefault="0023480E" w:rsidP="0023480E">
      <w:pPr>
        <w:ind w:left="720"/>
        <w:jc w:val="both"/>
        <w:rPr>
          <w:rFonts w:asciiTheme="majorHAnsi" w:hAnsiTheme="majorHAnsi" w:cstheme="majorHAnsi"/>
        </w:rPr>
      </w:pPr>
      <w:r w:rsidRPr="004618C9">
        <w:rPr>
          <w:rFonts w:asciiTheme="majorHAnsi" w:hAnsiTheme="majorHAnsi" w:cstheme="majorHAnsi"/>
        </w:rPr>
        <w:t>The Audited Accounts for the year ending 31</w:t>
      </w:r>
      <w:r w:rsidRPr="004618C9">
        <w:rPr>
          <w:rFonts w:asciiTheme="majorHAnsi" w:hAnsiTheme="majorHAnsi" w:cstheme="majorHAnsi"/>
          <w:vertAlign w:val="superscript"/>
        </w:rPr>
        <w:t>st</w:t>
      </w:r>
      <w:r w:rsidRPr="004618C9">
        <w:rPr>
          <w:rFonts w:asciiTheme="majorHAnsi" w:hAnsiTheme="majorHAnsi" w:cstheme="majorHAnsi"/>
        </w:rPr>
        <w:t xml:space="preserve"> March </w:t>
      </w:r>
      <w:r w:rsidR="004618C9">
        <w:rPr>
          <w:rFonts w:asciiTheme="majorHAnsi" w:hAnsiTheme="majorHAnsi" w:cstheme="majorHAnsi"/>
        </w:rPr>
        <w:t>20</w:t>
      </w:r>
      <w:r w:rsidRPr="004618C9">
        <w:rPr>
          <w:rFonts w:asciiTheme="majorHAnsi" w:hAnsiTheme="majorHAnsi" w:cstheme="majorHAnsi"/>
        </w:rPr>
        <w:t xml:space="preserve">18 were circulated.  No comments were received. </w:t>
      </w:r>
    </w:p>
    <w:p w14:paraId="216D67E3" w14:textId="77777777" w:rsidR="0023480E" w:rsidRPr="004618C9" w:rsidRDefault="0023480E" w:rsidP="0023480E">
      <w:pPr>
        <w:spacing w:line="360" w:lineRule="auto"/>
        <w:rPr>
          <w:rFonts w:asciiTheme="majorHAnsi" w:hAnsiTheme="majorHAnsi" w:cstheme="majorHAnsi"/>
          <w:b/>
          <w:bCs/>
        </w:rPr>
      </w:pPr>
    </w:p>
    <w:p w14:paraId="206027B0" w14:textId="7CDB7205" w:rsidR="0023480E" w:rsidRPr="004618C9" w:rsidRDefault="004618C9" w:rsidP="0023480E">
      <w:pPr>
        <w:spacing w:line="360" w:lineRule="auto"/>
        <w:rPr>
          <w:rFonts w:asciiTheme="majorHAnsi" w:hAnsiTheme="majorHAnsi" w:cstheme="majorHAnsi"/>
          <w:b/>
          <w:bCs/>
        </w:rPr>
      </w:pPr>
      <w:r>
        <w:rPr>
          <w:rFonts w:asciiTheme="majorHAnsi" w:hAnsiTheme="majorHAnsi" w:cstheme="majorHAnsi"/>
          <w:b/>
          <w:bCs/>
        </w:rPr>
        <w:t>5.</w:t>
      </w:r>
      <w:r>
        <w:rPr>
          <w:rFonts w:asciiTheme="majorHAnsi" w:hAnsiTheme="majorHAnsi" w:cstheme="majorHAnsi"/>
          <w:b/>
          <w:bCs/>
        </w:rPr>
        <w:tab/>
      </w:r>
      <w:r w:rsidR="0023480E" w:rsidRPr="004618C9">
        <w:rPr>
          <w:rFonts w:asciiTheme="majorHAnsi" w:hAnsiTheme="majorHAnsi" w:cstheme="majorHAnsi"/>
          <w:b/>
          <w:bCs/>
        </w:rPr>
        <w:t>To receive observations by members of the Parish</w:t>
      </w:r>
    </w:p>
    <w:p w14:paraId="42C7374B" w14:textId="78E1BD95" w:rsidR="0023480E" w:rsidRDefault="004618C9" w:rsidP="005D7FDE">
      <w:pPr>
        <w:ind w:left="720"/>
        <w:jc w:val="both"/>
        <w:rPr>
          <w:rFonts w:asciiTheme="majorHAnsi" w:hAnsiTheme="majorHAnsi" w:cstheme="majorHAnsi"/>
        </w:rPr>
      </w:pPr>
      <w:r w:rsidRPr="005D7FDE">
        <w:rPr>
          <w:rFonts w:asciiTheme="majorHAnsi" w:hAnsiTheme="majorHAnsi" w:cstheme="majorHAnsi"/>
        </w:rPr>
        <w:t>A resident</w:t>
      </w:r>
      <w:r w:rsidR="005D7FDE" w:rsidRPr="005D7FDE">
        <w:rPr>
          <w:rFonts w:asciiTheme="majorHAnsi" w:hAnsiTheme="majorHAnsi" w:cstheme="majorHAnsi"/>
        </w:rPr>
        <w:t xml:space="preserve">, </w:t>
      </w:r>
      <w:r w:rsidR="007A096F">
        <w:rPr>
          <w:rFonts w:asciiTheme="majorHAnsi" w:hAnsiTheme="majorHAnsi" w:cstheme="majorHAnsi"/>
        </w:rPr>
        <w:t>Mr</w:t>
      </w:r>
      <w:r w:rsidR="005D7FDE" w:rsidRPr="005D7FDE">
        <w:rPr>
          <w:rFonts w:asciiTheme="majorHAnsi" w:hAnsiTheme="majorHAnsi" w:cstheme="majorHAnsi"/>
        </w:rPr>
        <w:t xml:space="preserve"> </w:t>
      </w:r>
      <w:r w:rsidR="007A096F">
        <w:rPr>
          <w:rFonts w:asciiTheme="majorHAnsi" w:hAnsiTheme="majorHAnsi" w:cstheme="majorHAnsi"/>
        </w:rPr>
        <w:t xml:space="preserve">Stephen </w:t>
      </w:r>
      <w:r w:rsidR="005D7FDE" w:rsidRPr="005D7FDE">
        <w:rPr>
          <w:rFonts w:asciiTheme="majorHAnsi" w:hAnsiTheme="majorHAnsi" w:cstheme="majorHAnsi"/>
        </w:rPr>
        <w:t xml:space="preserve">Sedgwick </w:t>
      </w:r>
      <w:r w:rsidR="005D7FDE" w:rsidRPr="005D7FDE">
        <w:rPr>
          <w:rFonts w:asciiTheme="majorHAnsi" w:hAnsiTheme="majorHAnsi" w:cstheme="majorHAnsi"/>
        </w:rPr>
        <w:t>,</w:t>
      </w:r>
      <w:r w:rsidRPr="005D7FDE">
        <w:rPr>
          <w:rFonts w:asciiTheme="majorHAnsi" w:hAnsiTheme="majorHAnsi" w:cstheme="majorHAnsi"/>
        </w:rPr>
        <w:t>raised</w:t>
      </w:r>
      <w:r>
        <w:rPr>
          <w:rFonts w:asciiTheme="majorHAnsi" w:hAnsiTheme="majorHAnsi" w:cstheme="majorHAnsi"/>
        </w:rPr>
        <w:t xml:space="preserve"> the question of d</w:t>
      </w:r>
      <w:r w:rsidR="0023480E" w:rsidRPr="004618C9">
        <w:rPr>
          <w:rFonts w:asciiTheme="majorHAnsi" w:hAnsiTheme="majorHAnsi" w:cstheme="majorHAnsi"/>
        </w:rPr>
        <w:t>efib</w:t>
      </w:r>
      <w:r>
        <w:rPr>
          <w:rFonts w:asciiTheme="majorHAnsi" w:hAnsiTheme="majorHAnsi" w:cstheme="majorHAnsi"/>
        </w:rPr>
        <w:t>rillator</w:t>
      </w:r>
      <w:r w:rsidR="0023480E" w:rsidRPr="004618C9">
        <w:rPr>
          <w:rFonts w:asciiTheme="majorHAnsi" w:hAnsiTheme="majorHAnsi" w:cstheme="majorHAnsi"/>
        </w:rPr>
        <w:t xml:space="preserve"> training</w:t>
      </w:r>
      <w:r>
        <w:rPr>
          <w:rFonts w:asciiTheme="majorHAnsi" w:hAnsiTheme="majorHAnsi" w:cstheme="majorHAnsi"/>
        </w:rPr>
        <w:t xml:space="preserve"> and it was confirmed by the Chairman that there was a proposal led by Mrs Andrea Punshon to put together a training package for residents</w:t>
      </w:r>
      <w:r w:rsidR="005D7FDE">
        <w:rPr>
          <w:rFonts w:asciiTheme="majorHAnsi" w:hAnsiTheme="majorHAnsi" w:cstheme="majorHAnsi"/>
        </w:rPr>
        <w:t xml:space="preserve"> in the parish, including outlying farms, with an application by the Parish Council to the Ward Alliance for funding of the training.  This will be included in publicity which will be discussed at the Annual Meeting of the Parish Council following this meeting.</w:t>
      </w:r>
      <w:bookmarkStart w:id="0" w:name="_GoBack"/>
      <w:bookmarkEnd w:id="0"/>
    </w:p>
    <w:p w14:paraId="49EB3AC3" w14:textId="77777777" w:rsidR="005D7FDE" w:rsidRPr="004618C9" w:rsidRDefault="005D7FDE" w:rsidP="004618C9">
      <w:pPr>
        <w:ind w:firstLine="720"/>
        <w:jc w:val="both"/>
        <w:rPr>
          <w:rFonts w:asciiTheme="majorHAnsi" w:hAnsiTheme="majorHAnsi" w:cstheme="majorHAnsi"/>
        </w:rPr>
      </w:pPr>
    </w:p>
    <w:p w14:paraId="68C59831" w14:textId="3DFACC0A" w:rsidR="0023480E" w:rsidRPr="004618C9" w:rsidRDefault="005D7FDE" w:rsidP="005D7FDE">
      <w:pPr>
        <w:ind w:left="720"/>
        <w:rPr>
          <w:rFonts w:asciiTheme="majorHAnsi" w:hAnsiTheme="majorHAnsi" w:cstheme="majorHAnsi"/>
        </w:rPr>
      </w:pPr>
      <w:r>
        <w:rPr>
          <w:rFonts w:asciiTheme="majorHAnsi" w:hAnsiTheme="majorHAnsi" w:cstheme="majorHAnsi"/>
        </w:rPr>
        <w:t xml:space="preserve">There was concern also from </w:t>
      </w:r>
      <w:r w:rsidR="007A096F">
        <w:rPr>
          <w:rFonts w:asciiTheme="majorHAnsi" w:hAnsiTheme="majorHAnsi" w:cstheme="majorHAnsi"/>
        </w:rPr>
        <w:t xml:space="preserve">Mr </w:t>
      </w:r>
      <w:r w:rsidRPr="005D7FDE">
        <w:rPr>
          <w:rFonts w:asciiTheme="majorHAnsi" w:hAnsiTheme="majorHAnsi" w:cstheme="majorHAnsi"/>
        </w:rPr>
        <w:t xml:space="preserve">Sedgwick </w:t>
      </w:r>
      <w:r>
        <w:rPr>
          <w:rFonts w:asciiTheme="majorHAnsi" w:hAnsiTheme="majorHAnsi" w:cstheme="majorHAnsi"/>
        </w:rPr>
        <w:t xml:space="preserve">regarding the approval by </w:t>
      </w:r>
      <w:r>
        <w:rPr>
          <w:rFonts w:asciiTheme="majorHAnsi" w:hAnsiTheme="majorHAnsi" w:cstheme="majorHAnsi"/>
        </w:rPr>
        <w:t xml:space="preserve">PDNPA </w:t>
      </w:r>
      <w:r>
        <w:rPr>
          <w:rFonts w:asciiTheme="majorHAnsi" w:hAnsiTheme="majorHAnsi" w:cstheme="majorHAnsi"/>
        </w:rPr>
        <w:t>in April to the c</w:t>
      </w:r>
      <w:r w:rsidR="0023480E" w:rsidRPr="004618C9">
        <w:rPr>
          <w:rFonts w:asciiTheme="majorHAnsi" w:hAnsiTheme="majorHAnsi" w:cstheme="majorHAnsi"/>
        </w:rPr>
        <w:t>ycle paths</w:t>
      </w:r>
      <w:r>
        <w:rPr>
          <w:rFonts w:asciiTheme="majorHAnsi" w:hAnsiTheme="majorHAnsi" w:cstheme="majorHAnsi"/>
        </w:rPr>
        <w:t xml:space="preserve"> scheme</w:t>
      </w:r>
      <w:r w:rsidR="0023480E" w:rsidRPr="004618C9">
        <w:rPr>
          <w:rFonts w:asciiTheme="majorHAnsi" w:hAnsiTheme="majorHAnsi" w:cstheme="majorHAnsi"/>
        </w:rPr>
        <w:t xml:space="preserve"> and </w:t>
      </w:r>
      <w:r>
        <w:rPr>
          <w:rFonts w:asciiTheme="majorHAnsi" w:hAnsiTheme="majorHAnsi" w:cstheme="majorHAnsi"/>
        </w:rPr>
        <w:t xml:space="preserve">it was reported that a condition of the approval was that transport to Langsett would need to be assessed.  As </w:t>
      </w:r>
      <w:r w:rsidR="0023480E" w:rsidRPr="004618C9">
        <w:rPr>
          <w:rFonts w:asciiTheme="majorHAnsi" w:hAnsiTheme="majorHAnsi" w:cstheme="majorHAnsi"/>
        </w:rPr>
        <w:t xml:space="preserve">Langsett </w:t>
      </w:r>
      <w:r>
        <w:rPr>
          <w:rFonts w:asciiTheme="majorHAnsi" w:hAnsiTheme="majorHAnsi" w:cstheme="majorHAnsi"/>
        </w:rPr>
        <w:t xml:space="preserve">currently has an issue with </w:t>
      </w:r>
      <w:r w:rsidR="0023480E" w:rsidRPr="004618C9">
        <w:rPr>
          <w:rFonts w:asciiTheme="majorHAnsi" w:hAnsiTheme="majorHAnsi" w:cstheme="majorHAnsi"/>
        </w:rPr>
        <w:t>car parking</w:t>
      </w:r>
      <w:r>
        <w:rPr>
          <w:rFonts w:asciiTheme="majorHAnsi" w:hAnsiTheme="majorHAnsi" w:cstheme="majorHAnsi"/>
        </w:rPr>
        <w:t xml:space="preserve">, it was suggested that the Flouch car park could hold 240 spaces, and that Barnsley MBC/ Sheffield CC could put yellow lines on the A616, the Reservoir and Gilbert Hill, and also block Gilbert Hill.  The Chairman noted that this would be discussed </w:t>
      </w:r>
      <w:r>
        <w:rPr>
          <w:rFonts w:asciiTheme="majorHAnsi" w:hAnsiTheme="majorHAnsi" w:cstheme="majorHAnsi"/>
        </w:rPr>
        <w:t>at the Annual Meeting of the Parish Council following this meeting</w:t>
      </w:r>
      <w:r>
        <w:rPr>
          <w:rFonts w:asciiTheme="majorHAnsi" w:hAnsiTheme="majorHAnsi" w:cstheme="majorHAnsi"/>
        </w:rPr>
        <w:t>.</w:t>
      </w:r>
    </w:p>
    <w:p w14:paraId="5A88907B" w14:textId="31F234F8" w:rsidR="00953844" w:rsidRPr="004618C9" w:rsidRDefault="00953844" w:rsidP="00953844">
      <w:pPr>
        <w:ind w:left="1134"/>
        <w:rPr>
          <w:rFonts w:asciiTheme="majorHAnsi" w:hAnsiTheme="majorHAnsi" w:cstheme="majorHAnsi"/>
          <w:i/>
        </w:rPr>
      </w:pPr>
    </w:p>
    <w:p w14:paraId="79B6B644" w14:textId="6D6A9B55" w:rsidR="00AD701F" w:rsidRPr="005D7FDE" w:rsidRDefault="005D7FDE" w:rsidP="005D7FDE">
      <w:pPr>
        <w:pBdr>
          <w:top w:val="nil"/>
          <w:left w:val="nil"/>
          <w:bottom w:val="nil"/>
          <w:right w:val="nil"/>
          <w:between w:val="nil"/>
        </w:pBdr>
        <w:tabs>
          <w:tab w:val="left" w:pos="709"/>
          <w:tab w:val="left" w:pos="851"/>
          <w:tab w:val="left" w:pos="1134"/>
        </w:tabs>
        <w:ind w:left="1134" w:hanging="1134"/>
        <w:jc w:val="both"/>
        <w:rPr>
          <w:rFonts w:asciiTheme="majorHAnsi" w:eastAsia="Calibri" w:hAnsiTheme="majorHAnsi" w:cstheme="majorHAnsi"/>
          <w:b/>
          <w:bCs/>
          <w:color w:val="000000"/>
        </w:rPr>
      </w:pPr>
      <w:r w:rsidRPr="005D7FDE">
        <w:rPr>
          <w:rFonts w:asciiTheme="majorHAnsi" w:eastAsia="Calibri" w:hAnsiTheme="majorHAnsi" w:cstheme="majorHAnsi"/>
          <w:b/>
          <w:bCs/>
          <w:color w:val="000000"/>
        </w:rPr>
        <w:t>6.</w:t>
      </w:r>
      <w:r>
        <w:rPr>
          <w:rFonts w:asciiTheme="majorHAnsi" w:eastAsia="Calibri" w:hAnsiTheme="majorHAnsi" w:cstheme="majorHAnsi"/>
          <w:color w:val="000000"/>
        </w:rPr>
        <w:t xml:space="preserve"> </w:t>
      </w:r>
      <w:r>
        <w:rPr>
          <w:rFonts w:asciiTheme="majorHAnsi" w:eastAsia="Calibri" w:hAnsiTheme="majorHAnsi" w:cstheme="majorHAnsi"/>
          <w:color w:val="000000"/>
        </w:rPr>
        <w:tab/>
      </w:r>
      <w:r w:rsidRPr="005D7FDE">
        <w:rPr>
          <w:rFonts w:asciiTheme="majorHAnsi" w:eastAsia="Calibri" w:hAnsiTheme="majorHAnsi" w:cstheme="majorHAnsi"/>
          <w:b/>
          <w:bCs/>
          <w:color w:val="000000"/>
        </w:rPr>
        <w:t>The meeting closed at 7.12pm</w:t>
      </w:r>
    </w:p>
    <w:p w14:paraId="2DD5EE1D" w14:textId="77777777" w:rsidR="005D7FDE" w:rsidRPr="004618C9" w:rsidRDefault="005D7FDE" w:rsidP="005D7FDE">
      <w:pPr>
        <w:pBdr>
          <w:top w:val="nil"/>
          <w:left w:val="nil"/>
          <w:bottom w:val="nil"/>
          <w:right w:val="nil"/>
          <w:between w:val="nil"/>
        </w:pBdr>
        <w:tabs>
          <w:tab w:val="left" w:pos="709"/>
          <w:tab w:val="left" w:pos="851"/>
          <w:tab w:val="left" w:pos="1134"/>
        </w:tabs>
        <w:ind w:left="1134" w:hanging="1134"/>
        <w:jc w:val="both"/>
        <w:rPr>
          <w:rFonts w:asciiTheme="majorHAnsi" w:eastAsia="Calibri" w:hAnsiTheme="majorHAnsi" w:cstheme="majorHAnsi"/>
          <w:color w:val="000000"/>
        </w:rPr>
      </w:pPr>
    </w:p>
    <w:p w14:paraId="717B50DA" w14:textId="77777777" w:rsidR="00AD701F" w:rsidRPr="004618C9" w:rsidRDefault="00AD701F">
      <w:pPr>
        <w:pBdr>
          <w:top w:val="nil"/>
          <w:left w:val="nil"/>
          <w:bottom w:val="nil"/>
          <w:right w:val="nil"/>
          <w:between w:val="nil"/>
        </w:pBdr>
        <w:ind w:hanging="720"/>
        <w:jc w:val="both"/>
        <w:rPr>
          <w:rFonts w:asciiTheme="majorHAnsi" w:eastAsia="Calibri" w:hAnsiTheme="majorHAnsi" w:cstheme="majorHAnsi"/>
          <w:color w:val="000000"/>
        </w:rPr>
      </w:pPr>
    </w:p>
    <w:p w14:paraId="22D9A8AB" w14:textId="77777777" w:rsidR="00AD701F" w:rsidRPr="004618C9" w:rsidRDefault="003B2EC0" w:rsidP="00B94E7C">
      <w:pPr>
        <w:pBdr>
          <w:top w:val="nil"/>
          <w:left w:val="nil"/>
          <w:bottom w:val="nil"/>
          <w:right w:val="nil"/>
          <w:between w:val="nil"/>
        </w:pBdr>
        <w:jc w:val="both"/>
        <w:rPr>
          <w:rFonts w:asciiTheme="majorHAnsi" w:eastAsia="Calibri" w:hAnsiTheme="majorHAnsi" w:cstheme="majorHAnsi"/>
          <w:color w:val="000000"/>
        </w:rPr>
      </w:pPr>
      <w:r w:rsidRPr="004618C9">
        <w:rPr>
          <w:rFonts w:asciiTheme="majorHAnsi" w:eastAsia="Calibri" w:hAnsiTheme="majorHAnsi" w:cstheme="majorHAnsi"/>
          <w:color w:val="000000"/>
        </w:rPr>
        <w:t>Signed:</w:t>
      </w:r>
    </w:p>
    <w:p w14:paraId="13286A23" w14:textId="11BEECEC" w:rsidR="00AD701F" w:rsidRPr="004618C9" w:rsidRDefault="00AD701F" w:rsidP="00B94E7C">
      <w:pPr>
        <w:pBdr>
          <w:top w:val="nil"/>
          <w:left w:val="nil"/>
          <w:bottom w:val="nil"/>
          <w:right w:val="nil"/>
          <w:between w:val="nil"/>
        </w:pBdr>
        <w:jc w:val="both"/>
        <w:rPr>
          <w:rFonts w:asciiTheme="majorHAnsi" w:eastAsia="Calibri" w:hAnsiTheme="majorHAnsi" w:cstheme="majorHAnsi"/>
          <w:color w:val="000000"/>
        </w:rPr>
      </w:pPr>
    </w:p>
    <w:p w14:paraId="6493D78D" w14:textId="77777777" w:rsidR="00F1326F" w:rsidRPr="004618C9" w:rsidRDefault="00F1326F" w:rsidP="00B94E7C">
      <w:pPr>
        <w:pBdr>
          <w:top w:val="nil"/>
          <w:left w:val="nil"/>
          <w:bottom w:val="nil"/>
          <w:right w:val="nil"/>
          <w:between w:val="nil"/>
        </w:pBdr>
        <w:jc w:val="both"/>
        <w:rPr>
          <w:rFonts w:asciiTheme="majorHAnsi" w:eastAsia="Calibri" w:hAnsiTheme="majorHAnsi" w:cstheme="majorHAnsi"/>
          <w:color w:val="000000"/>
        </w:rPr>
      </w:pPr>
    </w:p>
    <w:p w14:paraId="107C752B" w14:textId="77777777" w:rsidR="00AD701F" w:rsidRPr="004618C9" w:rsidRDefault="003B2EC0" w:rsidP="00B94E7C">
      <w:pPr>
        <w:pBdr>
          <w:top w:val="nil"/>
          <w:left w:val="nil"/>
          <w:bottom w:val="nil"/>
          <w:right w:val="nil"/>
          <w:between w:val="nil"/>
        </w:pBdr>
        <w:jc w:val="both"/>
        <w:rPr>
          <w:rFonts w:asciiTheme="majorHAnsi" w:eastAsia="Calibri" w:hAnsiTheme="majorHAnsi" w:cstheme="majorHAnsi"/>
          <w:color w:val="000000"/>
        </w:rPr>
      </w:pPr>
      <w:r w:rsidRPr="004618C9">
        <w:rPr>
          <w:rFonts w:asciiTheme="majorHAnsi" w:eastAsia="Calibri" w:hAnsiTheme="majorHAnsi" w:cstheme="majorHAnsi"/>
          <w:color w:val="000000"/>
        </w:rPr>
        <w:t xml:space="preserve">Chair ____________________   </w:t>
      </w:r>
      <w:proofErr w:type="gramStart"/>
      <w:r w:rsidRPr="004618C9">
        <w:rPr>
          <w:rFonts w:asciiTheme="majorHAnsi" w:eastAsia="Calibri" w:hAnsiTheme="majorHAnsi" w:cstheme="majorHAnsi"/>
          <w:color w:val="000000"/>
        </w:rPr>
        <w:t>Clerk  _</w:t>
      </w:r>
      <w:proofErr w:type="gramEnd"/>
      <w:r w:rsidRPr="004618C9">
        <w:rPr>
          <w:rFonts w:asciiTheme="majorHAnsi" w:eastAsia="Calibri" w:hAnsiTheme="majorHAnsi" w:cstheme="majorHAnsi"/>
          <w:color w:val="000000"/>
        </w:rPr>
        <w:t xml:space="preserve">_________________  Date  ____________ </w:t>
      </w:r>
    </w:p>
    <w:p w14:paraId="11A7ABCB" w14:textId="77777777" w:rsidR="00AD701F" w:rsidRDefault="003B2EC0" w:rsidP="00B94E7C">
      <w:pPr>
        <w:pBdr>
          <w:top w:val="nil"/>
          <w:left w:val="nil"/>
          <w:bottom w:val="nil"/>
          <w:right w:val="nil"/>
          <w:between w:val="nil"/>
        </w:pBdr>
        <w:tabs>
          <w:tab w:val="left" w:pos="567"/>
          <w:tab w:val="left" w:pos="851"/>
          <w:tab w:val="left" w:pos="1134"/>
        </w:tabs>
        <w:jc w:val="both"/>
        <w:rPr>
          <w:rFonts w:ascii="Calibri" w:eastAsia="Calibri" w:hAnsi="Calibri" w:cs="Calibri"/>
          <w:color w:val="000000"/>
        </w:rPr>
      </w:pPr>
      <w:r>
        <w:rPr>
          <w:rFonts w:ascii="Calibri" w:eastAsia="Calibri" w:hAnsi="Calibri" w:cs="Calibri"/>
          <w:color w:val="000000"/>
        </w:rPr>
        <w:t xml:space="preserve">  </w:t>
      </w:r>
    </w:p>
    <w:sectPr w:rsidR="00AD701F">
      <w:headerReference w:type="default" r:id="rId8"/>
      <w:footerReference w:type="default" r:id="rId9"/>
      <w:pgSz w:w="11906" w:h="16838"/>
      <w:pgMar w:top="568" w:right="849" w:bottom="1440" w:left="993" w:header="39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DC2FB" w14:textId="77777777" w:rsidR="00C456C3" w:rsidRDefault="00C456C3">
      <w:r>
        <w:separator/>
      </w:r>
    </w:p>
  </w:endnote>
  <w:endnote w:type="continuationSeparator" w:id="0">
    <w:p w14:paraId="125983F7" w14:textId="77777777" w:rsidR="00C456C3" w:rsidRDefault="00C4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3A0E" w14:textId="77777777" w:rsidR="00B73161" w:rsidRDefault="00B73161">
    <w:pPr>
      <w:pBdr>
        <w:top w:val="single" w:sz="4" w:space="1" w:color="D9D9D9"/>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7646E5E7" w14:textId="77777777" w:rsidR="00B73161" w:rsidRDefault="00B7316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05C5" w14:textId="77777777" w:rsidR="00C456C3" w:rsidRDefault="00C456C3">
      <w:r>
        <w:separator/>
      </w:r>
    </w:p>
  </w:footnote>
  <w:footnote w:type="continuationSeparator" w:id="0">
    <w:p w14:paraId="45EA73F6" w14:textId="77777777" w:rsidR="00C456C3" w:rsidRDefault="00C4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EE4A" w14:textId="77777777" w:rsidR="00B73161" w:rsidRDefault="00B73161">
    <w:pPr>
      <w:pBdr>
        <w:top w:val="nil"/>
        <w:left w:val="nil"/>
        <w:bottom w:val="nil"/>
        <w:right w:val="nil"/>
        <w:between w:val="nil"/>
      </w:pBdr>
      <w:tabs>
        <w:tab w:val="center" w:pos="4513"/>
        <w:tab w:val="right" w:pos="9026"/>
      </w:tabs>
      <w:rPr>
        <w:rFonts w:ascii="Calibri" w:eastAsia="Calibri" w:hAnsi="Calibri" w:cs="Calibri"/>
        <w:color w:val="000000"/>
        <w:sz w:val="16"/>
        <w:szCs w:val="16"/>
      </w:rPr>
    </w:pPr>
  </w:p>
  <w:p w14:paraId="505A241E" w14:textId="77777777" w:rsidR="00B73161" w:rsidRDefault="00B7316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E48"/>
    <w:multiLevelType w:val="hybridMultilevel"/>
    <w:tmpl w:val="CF0EE790"/>
    <w:lvl w:ilvl="0" w:tplc="0809000F">
      <w:start w:val="1"/>
      <w:numFmt w:val="decimal"/>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 w15:restartNumberingAfterBreak="0">
    <w:nsid w:val="134E539D"/>
    <w:multiLevelType w:val="multilevel"/>
    <w:tmpl w:val="DDD844B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790"/>
        </w:tabs>
        <w:ind w:left="1790" w:hanging="360"/>
      </w:pPr>
      <w:rPr>
        <w:rFonts w:ascii="Symbol" w:hAnsi="Symbol"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2" w15:restartNumberingAfterBreak="0">
    <w:nsid w:val="1B264676"/>
    <w:multiLevelType w:val="hybridMultilevel"/>
    <w:tmpl w:val="4A004E58"/>
    <w:lvl w:ilvl="0" w:tplc="08090001">
      <w:start w:val="1"/>
      <w:numFmt w:val="bullet"/>
      <w:lvlText w:val=""/>
      <w:lvlJc w:val="left"/>
      <w:pPr>
        <w:ind w:left="720" w:hanging="360"/>
      </w:pPr>
      <w:rPr>
        <w:rFonts w:ascii="Symbol" w:hAnsi="Symbol" w:hint="default"/>
      </w:rPr>
    </w:lvl>
    <w:lvl w:ilvl="1" w:tplc="3FD2D7AE">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87B87"/>
    <w:multiLevelType w:val="hybridMultilevel"/>
    <w:tmpl w:val="7E4001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34A56553"/>
    <w:multiLevelType w:val="multilevel"/>
    <w:tmpl w:val="74CACA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95122D4"/>
    <w:multiLevelType w:val="multilevel"/>
    <w:tmpl w:val="91DC523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3DB921BE"/>
    <w:multiLevelType w:val="hybridMultilevel"/>
    <w:tmpl w:val="CF0EE790"/>
    <w:lvl w:ilvl="0" w:tplc="0809000F">
      <w:start w:val="1"/>
      <w:numFmt w:val="decimal"/>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7" w15:restartNumberingAfterBreak="0">
    <w:nsid w:val="4FE9587A"/>
    <w:multiLevelType w:val="hybridMultilevel"/>
    <w:tmpl w:val="2C40EC8C"/>
    <w:lvl w:ilvl="0" w:tplc="30823472">
      <w:numFmt w:val="bullet"/>
      <w:lvlText w:val="-"/>
      <w:lvlJc w:val="left"/>
      <w:pPr>
        <w:ind w:left="1500" w:hanging="360"/>
      </w:pPr>
      <w:rPr>
        <w:rFonts w:ascii="Calibri" w:eastAsia="Calibri" w:hAnsi="Calibri" w:cs="Calibri"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30D61"/>
    <w:multiLevelType w:val="multilevel"/>
    <w:tmpl w:val="F8FC96C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F47E93"/>
    <w:multiLevelType w:val="hybridMultilevel"/>
    <w:tmpl w:val="24A06230"/>
    <w:lvl w:ilvl="0" w:tplc="30823472">
      <w:numFmt w:val="bullet"/>
      <w:lvlText w:val="-"/>
      <w:lvlJc w:val="left"/>
      <w:pPr>
        <w:ind w:left="150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2B5E71"/>
    <w:multiLevelType w:val="multilevel"/>
    <w:tmpl w:val="B3C40B62"/>
    <w:lvl w:ilvl="0">
      <w:start w:val="76"/>
      <w:numFmt w:val="bullet"/>
      <w:lvlText w:val="-"/>
      <w:lvlJc w:val="left"/>
      <w:pPr>
        <w:ind w:left="1500" w:hanging="360"/>
      </w:pPr>
      <w:rPr>
        <w:rFonts w:ascii="Calibri" w:eastAsia="Calibri" w:hAnsi="Calibri" w:cs="Calibri"/>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1" w15:restartNumberingAfterBreak="0">
    <w:nsid w:val="650F4F52"/>
    <w:multiLevelType w:val="hybridMultilevel"/>
    <w:tmpl w:val="7DB8885E"/>
    <w:lvl w:ilvl="0" w:tplc="30823472">
      <w:numFmt w:val="bullet"/>
      <w:lvlText w:val="-"/>
      <w:lvlJc w:val="left"/>
      <w:pPr>
        <w:ind w:left="150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75C83"/>
    <w:multiLevelType w:val="hybridMultilevel"/>
    <w:tmpl w:val="9F109FC0"/>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6BA2690E"/>
    <w:multiLevelType w:val="hybridMultilevel"/>
    <w:tmpl w:val="CF0EE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C1667"/>
    <w:multiLevelType w:val="hybridMultilevel"/>
    <w:tmpl w:val="662E8884"/>
    <w:lvl w:ilvl="0" w:tplc="30823472">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7616687C"/>
    <w:multiLevelType w:val="multilevel"/>
    <w:tmpl w:val="540CD5FC"/>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7940718B"/>
    <w:multiLevelType w:val="hybridMultilevel"/>
    <w:tmpl w:val="D630A7B6"/>
    <w:lvl w:ilvl="0" w:tplc="4F2A5B88">
      <w:start w:val="1"/>
      <w:numFmt w:val="decimal"/>
      <w:lvlText w:val="%1."/>
      <w:lvlJc w:val="left"/>
      <w:pPr>
        <w:ind w:left="107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C030AF"/>
    <w:multiLevelType w:val="hybridMultilevel"/>
    <w:tmpl w:val="CF0EE790"/>
    <w:lvl w:ilvl="0" w:tplc="0809000F">
      <w:start w:val="1"/>
      <w:numFmt w:val="decimal"/>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num w:numId="1">
    <w:abstractNumId w:val="8"/>
  </w:num>
  <w:num w:numId="2">
    <w:abstractNumId w:val="5"/>
  </w:num>
  <w:num w:numId="3">
    <w:abstractNumId w:val="15"/>
  </w:num>
  <w:num w:numId="4">
    <w:abstractNumId w:val="10"/>
  </w:num>
  <w:num w:numId="5">
    <w:abstractNumId w:val="16"/>
  </w:num>
  <w:num w:numId="6">
    <w:abstractNumId w:val="14"/>
  </w:num>
  <w:num w:numId="7">
    <w:abstractNumId w:val="11"/>
  </w:num>
  <w:num w:numId="8">
    <w:abstractNumId w:val="7"/>
  </w:num>
  <w:num w:numId="9">
    <w:abstractNumId w:val="9"/>
  </w:num>
  <w:num w:numId="10">
    <w:abstractNumId w:val="2"/>
  </w:num>
  <w:num w:numId="11">
    <w:abstractNumId w:val="4"/>
  </w:num>
  <w:num w:numId="12">
    <w:abstractNumId w:val="1"/>
  </w:num>
  <w:num w:numId="13">
    <w:abstractNumId w:val="3"/>
  </w:num>
  <w:num w:numId="14">
    <w:abstractNumId w:val="12"/>
  </w:num>
  <w:num w:numId="15">
    <w:abstractNumId w:val="17"/>
  </w:num>
  <w:num w:numId="16">
    <w:abstractNumId w:val="13"/>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D701F"/>
    <w:rsid w:val="00036ECF"/>
    <w:rsid w:val="0005357F"/>
    <w:rsid w:val="000968A8"/>
    <w:rsid w:val="000E54D8"/>
    <w:rsid w:val="00140D65"/>
    <w:rsid w:val="001937CE"/>
    <w:rsid w:val="001B502B"/>
    <w:rsid w:val="001F2A78"/>
    <w:rsid w:val="0023480E"/>
    <w:rsid w:val="002A5E16"/>
    <w:rsid w:val="002C2446"/>
    <w:rsid w:val="002D5275"/>
    <w:rsid w:val="00305972"/>
    <w:rsid w:val="003B2EC0"/>
    <w:rsid w:val="0040141B"/>
    <w:rsid w:val="00443324"/>
    <w:rsid w:val="004618C9"/>
    <w:rsid w:val="004A065C"/>
    <w:rsid w:val="004D3F2F"/>
    <w:rsid w:val="005C52CA"/>
    <w:rsid w:val="005C5DC0"/>
    <w:rsid w:val="005D160C"/>
    <w:rsid w:val="005D7FDE"/>
    <w:rsid w:val="005E26F2"/>
    <w:rsid w:val="005F551C"/>
    <w:rsid w:val="006A5C31"/>
    <w:rsid w:val="007364FC"/>
    <w:rsid w:val="00764360"/>
    <w:rsid w:val="00772CA4"/>
    <w:rsid w:val="00787E1C"/>
    <w:rsid w:val="007A096F"/>
    <w:rsid w:val="007A2C7B"/>
    <w:rsid w:val="007B74D3"/>
    <w:rsid w:val="00817EF4"/>
    <w:rsid w:val="00864992"/>
    <w:rsid w:val="00865D82"/>
    <w:rsid w:val="00894524"/>
    <w:rsid w:val="008E4CB6"/>
    <w:rsid w:val="008F1A7E"/>
    <w:rsid w:val="00911E60"/>
    <w:rsid w:val="00953844"/>
    <w:rsid w:val="00960DC2"/>
    <w:rsid w:val="00974024"/>
    <w:rsid w:val="0098040C"/>
    <w:rsid w:val="00A50F55"/>
    <w:rsid w:val="00A969BB"/>
    <w:rsid w:val="00AC178A"/>
    <w:rsid w:val="00AD701F"/>
    <w:rsid w:val="00AE7CF2"/>
    <w:rsid w:val="00B73161"/>
    <w:rsid w:val="00B94E7C"/>
    <w:rsid w:val="00BA0D20"/>
    <w:rsid w:val="00BB0E5F"/>
    <w:rsid w:val="00C456C3"/>
    <w:rsid w:val="00C64B5E"/>
    <w:rsid w:val="00C662E0"/>
    <w:rsid w:val="00C868CA"/>
    <w:rsid w:val="00CC6935"/>
    <w:rsid w:val="00D431A8"/>
    <w:rsid w:val="00D47FCB"/>
    <w:rsid w:val="00D513AE"/>
    <w:rsid w:val="00D7160D"/>
    <w:rsid w:val="00E3093E"/>
    <w:rsid w:val="00E31455"/>
    <w:rsid w:val="00E471C2"/>
    <w:rsid w:val="00E9334B"/>
    <w:rsid w:val="00EB069E"/>
    <w:rsid w:val="00EE55D3"/>
    <w:rsid w:val="00EE73F5"/>
    <w:rsid w:val="00F1326F"/>
    <w:rsid w:val="00F4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646C"/>
  <w15:docId w15:val="{A93C30D0-3D94-4176-BB15-5DFC95D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141B"/>
    <w:pPr>
      <w:tabs>
        <w:tab w:val="center" w:pos="4513"/>
        <w:tab w:val="right" w:pos="9026"/>
      </w:tabs>
    </w:pPr>
  </w:style>
  <w:style w:type="character" w:customStyle="1" w:styleId="HeaderChar">
    <w:name w:val="Header Char"/>
    <w:basedOn w:val="DefaultParagraphFont"/>
    <w:link w:val="Header"/>
    <w:uiPriority w:val="99"/>
    <w:rsid w:val="0040141B"/>
  </w:style>
  <w:style w:type="paragraph" w:styleId="Footer">
    <w:name w:val="footer"/>
    <w:basedOn w:val="Normal"/>
    <w:link w:val="FooterChar"/>
    <w:uiPriority w:val="99"/>
    <w:unhideWhenUsed/>
    <w:rsid w:val="0040141B"/>
    <w:pPr>
      <w:tabs>
        <w:tab w:val="center" w:pos="4513"/>
        <w:tab w:val="right" w:pos="9026"/>
      </w:tabs>
    </w:pPr>
  </w:style>
  <w:style w:type="character" w:customStyle="1" w:styleId="FooterChar">
    <w:name w:val="Footer Char"/>
    <w:basedOn w:val="DefaultParagraphFont"/>
    <w:link w:val="Footer"/>
    <w:uiPriority w:val="99"/>
    <w:rsid w:val="0040141B"/>
  </w:style>
  <w:style w:type="paragraph" w:styleId="ListParagraph">
    <w:name w:val="List Paragraph"/>
    <w:basedOn w:val="Normal"/>
    <w:uiPriority w:val="34"/>
    <w:qFormat/>
    <w:rsid w:val="000E54D8"/>
    <w:pPr>
      <w:ind w:left="720"/>
      <w:contextualSpacing/>
    </w:pPr>
  </w:style>
  <w:style w:type="character" w:styleId="Strong">
    <w:name w:val="Strong"/>
    <w:basedOn w:val="DefaultParagraphFont"/>
    <w:uiPriority w:val="22"/>
    <w:qFormat/>
    <w:rsid w:val="00BB0E5F"/>
    <w:rPr>
      <w:b/>
      <w:bCs/>
    </w:rPr>
  </w:style>
  <w:style w:type="paragraph" w:customStyle="1" w:styleId="DefaultText">
    <w:name w:val="Default Text"/>
    <w:basedOn w:val="Normal"/>
    <w:rsid w:val="00911E60"/>
    <w:pPr>
      <w:autoSpaceDE w:val="0"/>
      <w:autoSpaceDN w:val="0"/>
      <w:adjustRightInd w:val="0"/>
    </w:pPr>
    <w:rPr>
      <w:lang w:val="en-US" w:eastAsia="en-US"/>
    </w:rPr>
  </w:style>
  <w:style w:type="paragraph" w:customStyle="1" w:styleId="ColorfulShading-Accent31">
    <w:name w:val="Colorful Shading - Accent 31"/>
    <w:basedOn w:val="Normal"/>
    <w:uiPriority w:val="34"/>
    <w:qFormat/>
    <w:rsid w:val="00865D82"/>
    <w:pPr>
      <w:ind w:left="720"/>
    </w:pPr>
  </w:style>
  <w:style w:type="paragraph" w:styleId="CommentText">
    <w:name w:val="annotation text"/>
    <w:basedOn w:val="Normal"/>
    <w:link w:val="CommentTextChar"/>
    <w:rsid w:val="00EB069E"/>
  </w:style>
  <w:style w:type="character" w:customStyle="1" w:styleId="CommentTextChar">
    <w:name w:val="Comment Text Char"/>
    <w:basedOn w:val="DefaultParagraphFont"/>
    <w:link w:val="CommentText"/>
    <w:rsid w:val="00EB069E"/>
  </w:style>
  <w:style w:type="paragraph" w:customStyle="1" w:styleId="BodyA">
    <w:name w:val="Body A"/>
    <w:rsid w:val="0023480E"/>
    <w:pPr>
      <w:pBdr>
        <w:top w:val="nil"/>
        <w:left w:val="nil"/>
        <w:bottom w:val="nil"/>
        <w:right w:val="nil"/>
        <w:between w:val="nil"/>
        <w:bar w:val="nil"/>
      </w:pBdr>
      <w:spacing w:after="200"/>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0672">
      <w:bodyDiv w:val="1"/>
      <w:marLeft w:val="0"/>
      <w:marRight w:val="0"/>
      <w:marTop w:val="0"/>
      <w:marBottom w:val="0"/>
      <w:divBdr>
        <w:top w:val="none" w:sz="0" w:space="0" w:color="auto"/>
        <w:left w:val="none" w:sz="0" w:space="0" w:color="auto"/>
        <w:bottom w:val="none" w:sz="0" w:space="0" w:color="auto"/>
        <w:right w:val="none" w:sz="0" w:space="0" w:color="auto"/>
      </w:divBdr>
    </w:div>
    <w:div w:id="196630102">
      <w:bodyDiv w:val="1"/>
      <w:marLeft w:val="0"/>
      <w:marRight w:val="0"/>
      <w:marTop w:val="0"/>
      <w:marBottom w:val="0"/>
      <w:divBdr>
        <w:top w:val="none" w:sz="0" w:space="0" w:color="auto"/>
        <w:left w:val="none" w:sz="0" w:space="0" w:color="auto"/>
        <w:bottom w:val="none" w:sz="0" w:space="0" w:color="auto"/>
        <w:right w:val="none" w:sz="0" w:space="0" w:color="auto"/>
      </w:divBdr>
    </w:div>
    <w:div w:id="907035089">
      <w:bodyDiv w:val="1"/>
      <w:marLeft w:val="0"/>
      <w:marRight w:val="0"/>
      <w:marTop w:val="0"/>
      <w:marBottom w:val="0"/>
      <w:divBdr>
        <w:top w:val="none" w:sz="0" w:space="0" w:color="auto"/>
        <w:left w:val="none" w:sz="0" w:space="0" w:color="auto"/>
        <w:bottom w:val="none" w:sz="0" w:space="0" w:color="auto"/>
        <w:right w:val="none" w:sz="0" w:space="0" w:color="auto"/>
      </w:divBdr>
      <w:divsChild>
        <w:div w:id="21054634">
          <w:marLeft w:val="0"/>
          <w:marRight w:val="0"/>
          <w:marTop w:val="0"/>
          <w:marBottom w:val="0"/>
          <w:divBdr>
            <w:top w:val="none" w:sz="0" w:space="0" w:color="auto"/>
            <w:left w:val="none" w:sz="0" w:space="0" w:color="auto"/>
            <w:bottom w:val="none" w:sz="0" w:space="0" w:color="auto"/>
            <w:right w:val="none" w:sz="0" w:space="0" w:color="auto"/>
          </w:divBdr>
        </w:div>
        <w:div w:id="151611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697F1-72D1-455C-AE18-A982F711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Langsett PC</dc:creator>
  <cp:lastModifiedBy>Langsett PC</cp:lastModifiedBy>
  <cp:revision>4</cp:revision>
  <cp:lastPrinted>2019-06-04T14:21:00Z</cp:lastPrinted>
  <dcterms:created xsi:type="dcterms:W3CDTF">2019-06-04T14:32:00Z</dcterms:created>
  <dcterms:modified xsi:type="dcterms:W3CDTF">2019-06-05T10:37:00Z</dcterms:modified>
</cp:coreProperties>
</file>